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5D" w:rsidRDefault="005A500B" w:rsidP="00602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-487045</wp:posOffset>
            </wp:positionV>
            <wp:extent cx="2198370" cy="1584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4cca293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3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145550</wp:posOffset>
            </wp:positionH>
            <wp:positionV relativeFrom="paragraph">
              <wp:posOffset>-486626</wp:posOffset>
            </wp:positionV>
            <wp:extent cx="2405769" cy="15564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spng-teacher-mathematics-estudante-math-class-teacher-and-student-5a899eff114ae6.30818210151896857507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411" cy="156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33997064"/>
      <w:bookmarkEnd w:id="1"/>
    </w:p>
    <w:p w:rsidR="0060285D" w:rsidRDefault="0060285D" w:rsidP="00602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9D" w:rsidRDefault="00C7189D" w:rsidP="00602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9D" w:rsidRDefault="00C7189D" w:rsidP="00602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85D" w:rsidRDefault="0060285D" w:rsidP="006028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учителей предметников по проблемам речевого развития детей с ОВЗ</w:t>
      </w:r>
    </w:p>
    <w:p w:rsidR="0060285D" w:rsidRDefault="0060285D" w:rsidP="0060285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5D">
        <w:rPr>
          <w:rFonts w:ascii="Times New Roman" w:hAnsi="Times New Roman" w:cs="Times New Roman"/>
          <w:sz w:val="28"/>
          <w:szCs w:val="28"/>
        </w:rPr>
        <w:t xml:space="preserve">1. Необходимо постоянно поддерживать уверенность в своих силах, обеспечить ученику субъективное переживание успеха при определённый усилиях. Трудность заданий должна возрастать постепенно, пропорционально возможностям ребёнка. </w:t>
      </w:r>
    </w:p>
    <w:p w:rsidR="0060285D" w:rsidRDefault="0060285D" w:rsidP="0060285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5D">
        <w:rPr>
          <w:rFonts w:ascii="Times New Roman" w:hAnsi="Times New Roman" w:cs="Times New Roman"/>
          <w:sz w:val="28"/>
          <w:szCs w:val="28"/>
        </w:rPr>
        <w:t xml:space="preserve">2. Не нужно требовать немедленного включения в работу. На каждом уроке обязательно вводить организационный момент, т.к. школьники с ЗПР с трудом переключаются с предыдущей деятельности. </w:t>
      </w:r>
    </w:p>
    <w:p w:rsidR="0060285D" w:rsidRDefault="0060285D" w:rsidP="0060285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5D">
        <w:rPr>
          <w:rFonts w:ascii="Times New Roman" w:hAnsi="Times New Roman" w:cs="Times New Roman"/>
          <w:sz w:val="28"/>
          <w:szCs w:val="28"/>
        </w:rPr>
        <w:t xml:space="preserve">3. Не нужно ставить ребёнка в ситуацию неожиданного вопроса и быстрого ответа, обязательно дать некоторое время для обдумывания. </w:t>
      </w:r>
    </w:p>
    <w:p w:rsidR="0060285D" w:rsidRDefault="0060285D" w:rsidP="0060285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5D">
        <w:rPr>
          <w:rFonts w:ascii="Times New Roman" w:hAnsi="Times New Roman" w:cs="Times New Roman"/>
          <w:sz w:val="28"/>
          <w:szCs w:val="28"/>
        </w:rPr>
        <w:t xml:space="preserve">4. 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 </w:t>
      </w:r>
    </w:p>
    <w:p w:rsidR="0060285D" w:rsidRDefault="0060285D" w:rsidP="0060285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5D">
        <w:rPr>
          <w:rFonts w:ascii="Times New Roman" w:hAnsi="Times New Roman" w:cs="Times New Roman"/>
          <w:sz w:val="28"/>
          <w:szCs w:val="28"/>
        </w:rPr>
        <w:t xml:space="preserve">5. Не требовать от ребёнка с ЗПР изменения неудачного ответа, лучше попросить ответить его через некоторое время. </w:t>
      </w:r>
    </w:p>
    <w:p w:rsidR="0060285D" w:rsidRDefault="0060285D" w:rsidP="0060285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5D">
        <w:rPr>
          <w:rFonts w:ascii="Times New Roman" w:hAnsi="Times New Roman" w:cs="Times New Roman"/>
          <w:sz w:val="28"/>
          <w:szCs w:val="28"/>
        </w:rPr>
        <w:t xml:space="preserve">6. 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 </w:t>
      </w:r>
    </w:p>
    <w:p w:rsidR="0060285D" w:rsidRDefault="0060285D" w:rsidP="0060285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5D">
        <w:rPr>
          <w:rFonts w:ascii="Times New Roman" w:hAnsi="Times New Roman" w:cs="Times New Roman"/>
          <w:sz w:val="28"/>
          <w:szCs w:val="28"/>
        </w:rPr>
        <w:t xml:space="preserve">7. 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 </w:t>
      </w:r>
    </w:p>
    <w:p w:rsidR="0060285D" w:rsidRDefault="0060285D" w:rsidP="0060285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5D">
        <w:rPr>
          <w:rFonts w:ascii="Times New Roman" w:hAnsi="Times New Roman" w:cs="Times New Roman"/>
          <w:sz w:val="28"/>
          <w:szCs w:val="28"/>
        </w:rPr>
        <w:t xml:space="preserve">8. Активизировать работу всех анализаторов (двигательного, зрительного, слухового, кинестетического). Дети должны слушать, смотреть, проговаривать и т.д. </w:t>
      </w:r>
    </w:p>
    <w:p w:rsidR="0060285D" w:rsidRDefault="0060285D" w:rsidP="0060285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5D">
        <w:rPr>
          <w:rFonts w:ascii="Times New Roman" w:hAnsi="Times New Roman" w:cs="Times New Roman"/>
          <w:sz w:val="28"/>
          <w:szCs w:val="28"/>
        </w:rPr>
        <w:t xml:space="preserve">9. 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 </w:t>
      </w:r>
    </w:p>
    <w:p w:rsidR="00951650" w:rsidRPr="0060285D" w:rsidRDefault="0060285D" w:rsidP="0060285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5D">
        <w:rPr>
          <w:rFonts w:ascii="Times New Roman" w:hAnsi="Times New Roman" w:cs="Times New Roman"/>
          <w:sz w:val="28"/>
          <w:szCs w:val="28"/>
        </w:rPr>
        <w:t xml:space="preserve">10. 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 </w:t>
      </w:r>
    </w:p>
    <w:sectPr w:rsidR="00951650" w:rsidRPr="0060285D" w:rsidSect="00953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34" w:rsidRDefault="00002534" w:rsidP="0060285D">
      <w:pPr>
        <w:spacing w:after="0" w:line="240" w:lineRule="auto"/>
      </w:pPr>
      <w:r>
        <w:separator/>
      </w:r>
    </w:p>
  </w:endnote>
  <w:endnote w:type="continuationSeparator" w:id="0">
    <w:p w:rsidR="00002534" w:rsidRDefault="00002534" w:rsidP="0060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5D" w:rsidRDefault="006028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5D" w:rsidRDefault="006028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5D" w:rsidRDefault="006028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34" w:rsidRDefault="00002534" w:rsidP="0060285D">
      <w:pPr>
        <w:spacing w:after="0" w:line="240" w:lineRule="auto"/>
      </w:pPr>
      <w:r>
        <w:separator/>
      </w:r>
    </w:p>
  </w:footnote>
  <w:footnote w:type="continuationSeparator" w:id="0">
    <w:p w:rsidR="00002534" w:rsidRDefault="00002534" w:rsidP="0060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5D" w:rsidRDefault="006028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5D" w:rsidRDefault="006028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5D" w:rsidRDefault="006028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AC8"/>
    <w:rsid w:val="00002534"/>
    <w:rsid w:val="00057490"/>
    <w:rsid w:val="000D4500"/>
    <w:rsid w:val="004300B1"/>
    <w:rsid w:val="005A500B"/>
    <w:rsid w:val="0060285D"/>
    <w:rsid w:val="00621C63"/>
    <w:rsid w:val="008259F7"/>
    <w:rsid w:val="008903A7"/>
    <w:rsid w:val="00951650"/>
    <w:rsid w:val="00953DFA"/>
    <w:rsid w:val="00AB079F"/>
    <w:rsid w:val="00C669C7"/>
    <w:rsid w:val="00C7189D"/>
    <w:rsid w:val="00F4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85D"/>
  </w:style>
  <w:style w:type="paragraph" w:styleId="a5">
    <w:name w:val="footer"/>
    <w:basedOn w:val="a"/>
    <w:link w:val="a6"/>
    <w:uiPriority w:val="99"/>
    <w:unhideWhenUsed/>
    <w:rsid w:val="0060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2020-03-01T20:18:00Z</cp:lastPrinted>
  <dcterms:created xsi:type="dcterms:W3CDTF">2022-10-19T21:34:00Z</dcterms:created>
  <dcterms:modified xsi:type="dcterms:W3CDTF">2022-10-19T21:34:00Z</dcterms:modified>
</cp:coreProperties>
</file>